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6AEC0" w14:textId="77777777" w:rsidR="00692B79" w:rsidRPr="00231E05" w:rsidRDefault="00692B79" w:rsidP="00692B79">
      <w:pPr>
        <w:rPr>
          <w:rFonts w:ascii="Arial" w:hAnsi="Arial" w:cs="Arial"/>
        </w:rPr>
      </w:pPr>
      <w:r>
        <w:rPr>
          <w:rFonts w:ascii="Arial" w:hAnsi="Arial" w:cs="Arial"/>
        </w:rPr>
        <w:t xml:space="preserve">Press release </w:t>
      </w:r>
    </w:p>
    <w:p w14:paraId="7DFAD283" w14:textId="0391FED9" w:rsidR="00692B79" w:rsidRPr="00231E05" w:rsidRDefault="00692B79" w:rsidP="00692B79">
      <w:pPr>
        <w:rPr>
          <w:rFonts w:ascii="Arial" w:hAnsi="Arial" w:cs="Arial"/>
        </w:rPr>
      </w:pPr>
      <w:proofErr w:type="spellStart"/>
      <w:r>
        <w:rPr>
          <w:rFonts w:ascii="Arial" w:hAnsi="Arial" w:cs="Arial"/>
        </w:rPr>
        <w:t>No</w:t>
      </w:r>
      <w:proofErr w:type="spellEnd"/>
      <w:r>
        <w:rPr>
          <w:rFonts w:ascii="Arial" w:hAnsi="Arial" w:cs="Arial"/>
        </w:rPr>
        <w:t>. 660</w:t>
      </w:r>
      <w:r w:rsidR="003F45CA">
        <w:rPr>
          <w:rFonts w:ascii="Arial" w:hAnsi="Arial" w:cs="Arial"/>
        </w:rPr>
        <w:t>e</w:t>
      </w:r>
      <w:r>
        <w:rPr>
          <w:rFonts w:ascii="Arial" w:hAnsi="Arial" w:cs="Arial"/>
          <w:sz w:val="20"/>
          <w:szCs w:val="20"/>
        </w:rPr>
        <w:t xml:space="preserve"> </w:t>
      </w:r>
    </w:p>
    <w:p w14:paraId="1A6AF8D5" w14:textId="77777777" w:rsidR="00692B79" w:rsidRPr="00231E05" w:rsidRDefault="00692B79" w:rsidP="00692B79">
      <w:pPr>
        <w:spacing w:line="360" w:lineRule="auto"/>
        <w:rPr>
          <w:rFonts w:ascii="Arial" w:hAnsi="Arial" w:cs="Arial"/>
          <w:b/>
          <w:sz w:val="28"/>
          <w:szCs w:val="28"/>
          <w:lang w:eastAsia="en-US"/>
        </w:rPr>
      </w:pPr>
    </w:p>
    <w:p w14:paraId="3339A566" w14:textId="77777777" w:rsidR="00F322BE" w:rsidRPr="006A23AC" w:rsidRDefault="00F322BE" w:rsidP="00F322BE">
      <w:pPr>
        <w:pStyle w:val="StandardWeb"/>
        <w:spacing w:line="360" w:lineRule="auto"/>
        <w:rPr>
          <w:rFonts w:ascii="Arial" w:hAnsi="Arial" w:cs="Arial"/>
          <w:b/>
          <w:bCs/>
          <w:sz w:val="32"/>
          <w:szCs w:val="32"/>
          <w:lang w:val="en-GB"/>
        </w:rPr>
      </w:pPr>
      <w:r w:rsidRPr="006A23AC">
        <w:rPr>
          <w:rFonts w:ascii="Arial" w:hAnsi="Arial" w:cs="Arial"/>
          <w:b/>
          <w:bCs/>
          <w:sz w:val="32"/>
          <w:szCs w:val="32"/>
          <w:lang w:val="en-GB"/>
        </w:rPr>
        <w:t>New possibilities in confocal measurement technology</w:t>
      </w:r>
    </w:p>
    <w:p w14:paraId="5E7A2C26" w14:textId="56ADAF38" w:rsidR="00F322BE" w:rsidRPr="006A23AC" w:rsidRDefault="00F322BE" w:rsidP="002071AB">
      <w:pPr>
        <w:pStyle w:val="StandardWeb"/>
        <w:spacing w:line="360" w:lineRule="auto"/>
        <w:rPr>
          <w:rFonts w:ascii="Arial" w:hAnsi="Arial" w:cs="Arial"/>
          <w:b/>
          <w:sz w:val="22"/>
          <w:szCs w:val="22"/>
          <w:lang w:val="en-GB"/>
        </w:rPr>
      </w:pPr>
      <w:r w:rsidRPr="006A23AC">
        <w:rPr>
          <w:rFonts w:ascii="Arial" w:hAnsi="Arial" w:cs="Arial"/>
          <w:b/>
          <w:sz w:val="22"/>
          <w:szCs w:val="22"/>
          <w:lang w:val="en-GB"/>
        </w:rPr>
        <w:t xml:space="preserve">With the new </w:t>
      </w:r>
      <w:proofErr w:type="spellStart"/>
      <w:r w:rsidRPr="006A23AC">
        <w:rPr>
          <w:rFonts w:ascii="Arial" w:hAnsi="Arial" w:cs="Arial"/>
          <w:b/>
          <w:sz w:val="22"/>
          <w:szCs w:val="22"/>
          <w:lang w:val="en-GB"/>
        </w:rPr>
        <w:t>confocalDT</w:t>
      </w:r>
      <w:proofErr w:type="spellEnd"/>
      <w:r w:rsidRPr="006A23AC">
        <w:rPr>
          <w:rFonts w:ascii="Arial" w:hAnsi="Arial" w:cs="Arial"/>
          <w:b/>
          <w:sz w:val="22"/>
          <w:szCs w:val="22"/>
          <w:lang w:val="en-GB"/>
        </w:rPr>
        <w:t xml:space="preserve"> IFC2412 and IFC2417 2-channel controllers as well as the IFD2410/2415 sensor systems with Ethernet data output, Micro-Epsilon expands its confocal product portfolio for demanding industrial applications. The compact controllers combine maximum precision with a robust design and are ideal for serial production.</w:t>
      </w:r>
    </w:p>
    <w:p w14:paraId="44861ADD" w14:textId="77777777" w:rsidR="00F322BE" w:rsidRPr="006A23AC" w:rsidRDefault="00F322BE" w:rsidP="00F322BE">
      <w:pPr>
        <w:pStyle w:val="StandardWeb"/>
        <w:spacing w:line="360" w:lineRule="auto"/>
        <w:rPr>
          <w:rFonts w:ascii="Arial" w:hAnsi="Arial" w:cs="Arial"/>
          <w:sz w:val="22"/>
          <w:szCs w:val="22"/>
          <w:lang w:val="en-GB"/>
        </w:rPr>
      </w:pPr>
      <w:r w:rsidRPr="006A23AC">
        <w:rPr>
          <w:rFonts w:ascii="Arial" w:hAnsi="Arial" w:cs="Arial"/>
          <w:sz w:val="22"/>
          <w:szCs w:val="22"/>
          <w:lang w:val="en-GB"/>
        </w:rPr>
        <w:t>Micro-Epsilon's confocal chromatic sensor portfolio is one of the most comprehensive and powerful portfolios worldwide. With the new IFC2412 and IFC2417 confocal chromatic controllers, users now have powerful 2-channel versions of the IFC2411 and IFC2416 models at their disposal. Thanks to integrated calculation functions, the new 2-channel controllers enable two-sided thickness measurement with just one controller and offer an expanded range of applications, particularly for industries such as semiconductor manufacturing, battery cell production, and optical inspection tasks in machine building.</w:t>
      </w:r>
    </w:p>
    <w:p w14:paraId="67C157FD" w14:textId="3B86BAA4" w:rsidR="00F322BE" w:rsidRPr="006A23AC" w:rsidRDefault="00F322BE" w:rsidP="00F322BE">
      <w:pPr>
        <w:pStyle w:val="StandardWeb"/>
        <w:spacing w:line="360" w:lineRule="auto"/>
        <w:rPr>
          <w:rFonts w:ascii="Arial" w:hAnsi="Arial" w:cs="Arial"/>
          <w:sz w:val="22"/>
          <w:szCs w:val="22"/>
          <w:lang w:val="en-GB"/>
        </w:rPr>
      </w:pPr>
      <w:r w:rsidRPr="006A23AC">
        <w:rPr>
          <w:rFonts w:ascii="Arial" w:hAnsi="Arial" w:cs="Arial"/>
          <w:b/>
          <w:bCs/>
          <w:sz w:val="22"/>
          <w:szCs w:val="22"/>
          <w:lang w:val="en-GB"/>
        </w:rPr>
        <w:t>Two-channel controller for demanding applications</w:t>
      </w:r>
    </w:p>
    <w:p w14:paraId="7E768F21" w14:textId="77777777" w:rsidR="00F322BE" w:rsidRPr="006A23AC" w:rsidRDefault="00F322BE" w:rsidP="00F322BE">
      <w:pPr>
        <w:pStyle w:val="StandardWeb"/>
        <w:spacing w:line="360" w:lineRule="auto"/>
        <w:rPr>
          <w:rFonts w:ascii="Arial" w:hAnsi="Arial" w:cs="Arial"/>
          <w:sz w:val="22"/>
          <w:szCs w:val="22"/>
          <w:lang w:val="en-GB"/>
        </w:rPr>
      </w:pPr>
      <w:r w:rsidRPr="006A23AC">
        <w:rPr>
          <w:rFonts w:ascii="Arial" w:hAnsi="Arial" w:cs="Arial"/>
          <w:sz w:val="22"/>
          <w:szCs w:val="22"/>
          <w:lang w:val="en-GB"/>
        </w:rPr>
        <w:t>The compact IFC2412 offers two channels with an adjustable measuring rate of 8 kHz and a sub-</w:t>
      </w:r>
      <w:proofErr w:type="spellStart"/>
      <w:r w:rsidRPr="006A23AC">
        <w:rPr>
          <w:rFonts w:ascii="Arial" w:hAnsi="Arial" w:cs="Arial"/>
          <w:sz w:val="22"/>
          <w:szCs w:val="22"/>
          <w:lang w:val="en-GB"/>
        </w:rPr>
        <w:t>micrometer</w:t>
      </w:r>
      <w:proofErr w:type="spellEnd"/>
      <w:r w:rsidRPr="006A23AC">
        <w:rPr>
          <w:rFonts w:ascii="Arial" w:hAnsi="Arial" w:cs="Arial"/>
          <w:sz w:val="22"/>
          <w:szCs w:val="22"/>
          <w:lang w:val="en-GB"/>
        </w:rPr>
        <w:t xml:space="preserve"> resolution of up to 2 nm. The powerful IFC2417 operates at a measuring rate of 25 kHz and also enables multi-peak measurements with up to five layers. Active exposure control of the CCD array ensures stable measurement results in both models, even on challenging surfaces. The controllers are equipped with a robust IP40 </w:t>
      </w:r>
      <w:proofErr w:type="spellStart"/>
      <w:r w:rsidRPr="006A23AC">
        <w:rPr>
          <w:rFonts w:ascii="Arial" w:hAnsi="Arial" w:cs="Arial"/>
          <w:sz w:val="22"/>
          <w:szCs w:val="22"/>
          <w:lang w:val="en-GB"/>
        </w:rPr>
        <w:t>aluminum</w:t>
      </w:r>
      <w:proofErr w:type="spellEnd"/>
      <w:r w:rsidRPr="006A23AC">
        <w:rPr>
          <w:rFonts w:ascii="Arial" w:hAnsi="Arial" w:cs="Arial"/>
          <w:sz w:val="22"/>
          <w:szCs w:val="22"/>
          <w:lang w:val="en-GB"/>
        </w:rPr>
        <w:t xml:space="preserve"> housing and can be easily integrated into existing systems thanks to their extremely small design. They are conveniently mounted on the DIN rail in the control cabinet – perfect for OEM applications and serial production.</w:t>
      </w:r>
    </w:p>
    <w:p w14:paraId="1BDE3531" w14:textId="77777777" w:rsidR="00F322BE" w:rsidRPr="006A23AC" w:rsidRDefault="00F322BE" w:rsidP="00F322BE">
      <w:pPr>
        <w:pStyle w:val="StandardWeb"/>
        <w:spacing w:line="360" w:lineRule="auto"/>
        <w:rPr>
          <w:rFonts w:ascii="Arial" w:hAnsi="Arial" w:cs="Arial"/>
          <w:sz w:val="22"/>
          <w:szCs w:val="22"/>
          <w:lang w:val="en-GB"/>
        </w:rPr>
      </w:pPr>
    </w:p>
    <w:p w14:paraId="6651DDAD" w14:textId="77777777" w:rsidR="00F322BE" w:rsidRPr="006A23AC" w:rsidRDefault="00F322BE" w:rsidP="00F322BE">
      <w:pPr>
        <w:pStyle w:val="StandardWeb"/>
        <w:spacing w:line="360" w:lineRule="auto"/>
        <w:rPr>
          <w:rFonts w:ascii="Arial" w:hAnsi="Arial" w:cs="Arial"/>
          <w:sz w:val="22"/>
          <w:szCs w:val="22"/>
          <w:lang w:val="en-GB"/>
        </w:rPr>
      </w:pPr>
    </w:p>
    <w:p w14:paraId="275A6676" w14:textId="77777777" w:rsidR="00F322BE" w:rsidRPr="006A23AC" w:rsidRDefault="00F322BE" w:rsidP="00F322BE">
      <w:pPr>
        <w:pStyle w:val="StandardWeb"/>
        <w:spacing w:line="360" w:lineRule="auto"/>
        <w:rPr>
          <w:rFonts w:ascii="Arial" w:hAnsi="Arial" w:cs="Arial"/>
          <w:sz w:val="22"/>
          <w:szCs w:val="22"/>
          <w:lang w:val="en-GB"/>
        </w:rPr>
      </w:pPr>
      <w:r w:rsidRPr="006A23AC">
        <w:rPr>
          <w:rFonts w:ascii="Arial" w:hAnsi="Arial" w:cs="Arial"/>
          <w:b/>
          <w:bCs/>
          <w:sz w:val="22"/>
          <w:szCs w:val="22"/>
          <w:lang w:val="en-GB"/>
        </w:rPr>
        <w:t>All-in-one sensor systems with Ethernet interface</w:t>
      </w:r>
    </w:p>
    <w:p w14:paraId="74DE0F3B" w14:textId="6DB224E4" w:rsidR="00F322BE" w:rsidRPr="006A23AC" w:rsidRDefault="00F322BE" w:rsidP="00F85CA6">
      <w:pPr>
        <w:pStyle w:val="StandardWeb"/>
        <w:spacing w:line="360" w:lineRule="auto"/>
        <w:rPr>
          <w:rFonts w:ascii="Arial" w:hAnsi="Arial" w:cs="Arial"/>
          <w:sz w:val="22"/>
          <w:szCs w:val="22"/>
          <w:lang w:val="en-GB"/>
        </w:rPr>
      </w:pPr>
      <w:r w:rsidRPr="006A23AC">
        <w:rPr>
          <w:rFonts w:ascii="Arial" w:hAnsi="Arial" w:cs="Arial"/>
          <w:sz w:val="22"/>
          <w:szCs w:val="22"/>
          <w:lang w:val="en-GB"/>
        </w:rPr>
        <w:t xml:space="preserve">The compact all-in-one sensor systems IFD2410 and IFD2415 are considered top of their class and impress with their high precision, speed, and stability combined with simple operation. These systems are now also available with an integrated Ethernet interface for data transmission. Measured values can thus be output directly and with 32-bit resolution. The compact systems do not require </w:t>
      </w:r>
      <w:proofErr w:type="spellStart"/>
      <w:r w:rsidRPr="006A23AC">
        <w:rPr>
          <w:rFonts w:ascii="Arial" w:hAnsi="Arial" w:cs="Arial"/>
          <w:sz w:val="22"/>
          <w:szCs w:val="22"/>
          <w:lang w:val="en-GB"/>
        </w:rPr>
        <w:t>fiber</w:t>
      </w:r>
      <w:proofErr w:type="spellEnd"/>
      <w:r w:rsidRPr="006A23AC">
        <w:rPr>
          <w:rFonts w:ascii="Arial" w:hAnsi="Arial" w:cs="Arial"/>
          <w:sz w:val="22"/>
          <w:szCs w:val="22"/>
          <w:lang w:val="en-GB"/>
        </w:rPr>
        <w:t xml:space="preserve"> optics and are ideal for series integration into machines and systems. The new Ethernet interface expands the range of field buses already available (</w:t>
      </w:r>
      <w:proofErr w:type="spellStart"/>
      <w:r w:rsidRPr="006A23AC">
        <w:rPr>
          <w:rFonts w:ascii="Arial" w:hAnsi="Arial" w:cs="Arial"/>
          <w:sz w:val="22"/>
          <w:szCs w:val="22"/>
          <w:lang w:val="en-GB"/>
        </w:rPr>
        <w:t>EtherCAT</w:t>
      </w:r>
      <w:proofErr w:type="spellEnd"/>
      <w:r w:rsidRPr="006A23AC">
        <w:rPr>
          <w:rFonts w:ascii="Arial" w:hAnsi="Arial" w:cs="Arial"/>
          <w:sz w:val="22"/>
          <w:szCs w:val="22"/>
          <w:lang w:val="en-GB"/>
        </w:rPr>
        <w:t xml:space="preserve">, PROFINET and </w:t>
      </w:r>
      <w:proofErr w:type="spellStart"/>
      <w:r w:rsidRPr="006A23AC">
        <w:rPr>
          <w:rFonts w:ascii="Arial" w:hAnsi="Arial" w:cs="Arial"/>
          <w:sz w:val="22"/>
          <w:szCs w:val="22"/>
          <w:lang w:val="en-GB"/>
        </w:rPr>
        <w:t>EtherNet</w:t>
      </w:r>
      <w:proofErr w:type="spellEnd"/>
      <w:r w:rsidRPr="006A23AC">
        <w:rPr>
          <w:rFonts w:ascii="Arial" w:hAnsi="Arial" w:cs="Arial"/>
          <w:sz w:val="22"/>
          <w:szCs w:val="22"/>
          <w:lang w:val="en-GB"/>
        </w:rPr>
        <w:t xml:space="preserve">/IP). As with almost all Micro-Epsilon sensors, integration into the customer's own software is easy with the freely available </w:t>
      </w:r>
      <w:proofErr w:type="spellStart"/>
      <w:r w:rsidRPr="006A23AC">
        <w:rPr>
          <w:rFonts w:ascii="Arial" w:hAnsi="Arial" w:cs="Arial"/>
          <w:sz w:val="22"/>
          <w:szCs w:val="22"/>
          <w:lang w:val="en-GB"/>
        </w:rPr>
        <w:t>MEDAQLib</w:t>
      </w:r>
      <w:proofErr w:type="spellEnd"/>
      <w:r w:rsidRPr="006A23AC">
        <w:rPr>
          <w:rFonts w:ascii="Arial" w:hAnsi="Arial" w:cs="Arial"/>
          <w:sz w:val="22"/>
          <w:szCs w:val="22"/>
          <w:lang w:val="en-GB"/>
        </w:rPr>
        <w:t xml:space="preserve"> software and driver library.</w:t>
      </w:r>
    </w:p>
    <w:p w14:paraId="22CDE736" w14:textId="65B4A71F" w:rsidR="00AD49A1" w:rsidRPr="006A23AC" w:rsidRDefault="00532ED4" w:rsidP="003855A0">
      <w:pPr>
        <w:pStyle w:val="StandardWeb"/>
        <w:spacing w:line="360" w:lineRule="auto"/>
        <w:ind w:left="3540"/>
        <w:rPr>
          <w:rFonts w:ascii="Arial" w:hAnsi="Arial" w:cs="Arial"/>
          <w:i/>
          <w:sz w:val="22"/>
          <w:szCs w:val="22"/>
          <w:lang w:val="en-GB" w:eastAsia="en-US"/>
        </w:rPr>
      </w:pPr>
      <w:r w:rsidRPr="006A23AC">
        <w:rPr>
          <w:rFonts w:ascii="Arial" w:hAnsi="Arial" w:cs="Arial"/>
          <w:i/>
          <w:sz w:val="22"/>
          <w:szCs w:val="22"/>
          <w:lang w:val="en-GB"/>
        </w:rPr>
        <w:t>approx. 2,600 characters</w:t>
      </w:r>
    </w:p>
    <w:p w14:paraId="502BD5F0" w14:textId="0BF6D384" w:rsidR="006256DF" w:rsidRPr="006A23AC" w:rsidRDefault="00F322BE" w:rsidP="00937FED">
      <w:pPr>
        <w:pStyle w:val="StandardWeb"/>
        <w:spacing w:line="360" w:lineRule="auto"/>
        <w:rPr>
          <w:rFonts w:ascii="Arial" w:hAnsi="Arial"/>
          <w:sz w:val="22"/>
          <w:szCs w:val="22"/>
          <w:lang w:val="en-GB"/>
        </w:rPr>
      </w:pPr>
      <w:r>
        <w:rPr>
          <w:noProof/>
        </w:rPr>
        <w:drawing>
          <wp:inline distT="0" distB="0" distL="0" distR="0" wp14:anchorId="171D32FE" wp14:editId="5E7C3A95">
            <wp:extent cx="4229100" cy="2819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sidRPr="006A23AC">
        <w:rPr>
          <w:rFonts w:ascii="Arial" w:hAnsi="Arial"/>
          <w:sz w:val="22"/>
          <w:szCs w:val="22"/>
          <w:lang w:val="en-GB"/>
        </w:rPr>
        <w:t xml:space="preserve"> (</w:t>
      </w:r>
      <w:r w:rsidRPr="006A23AC">
        <w:rPr>
          <w:rFonts w:ascii="Arial" w:hAnsi="Arial" w:cs="Arial"/>
          <w:sz w:val="22"/>
          <w:szCs w:val="22"/>
          <w:shd w:val="clear" w:color="auto" w:fill="FFFFFF"/>
          <w:lang w:val="en-GB"/>
        </w:rPr>
        <w:t>PR660_confocalDT_IFC2412_2417.jpg</w:t>
      </w:r>
      <w:r w:rsidRPr="006A23AC">
        <w:rPr>
          <w:rFonts w:ascii="Arial" w:hAnsi="Arial" w:cs="Arial"/>
          <w:sz w:val="22"/>
          <w:szCs w:val="22"/>
          <w:lang w:val="en-GB"/>
        </w:rPr>
        <w:t>)</w:t>
      </w:r>
    </w:p>
    <w:sectPr w:rsidR="006256DF" w:rsidRPr="006A23AC"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E0F7" w14:textId="77777777" w:rsidR="005F1402" w:rsidRDefault="003771EC">
      <w:r>
        <w:separator/>
      </w:r>
    </w:p>
  </w:endnote>
  <w:endnote w:type="continuationSeparator" w:id="0">
    <w:p w14:paraId="156FBEBF"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7B837" w14:textId="77777777" w:rsidR="005028E2"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55A8FF75" wp14:editId="4F5D0318">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C1B03D" w14:textId="77777777" w:rsidR="005028E2"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14:paraId="4AC1FA20" w14:textId="77777777" w:rsidR="005028E2" w:rsidRPr="00F86DF1" w:rsidRDefault="006A23AC" w:rsidP="00F86DF1">
                          <w:pPr>
                            <w:pStyle w:val="Fuzeile"/>
                            <w:jc w:val="right"/>
                            <w:rPr>
                              <w:rFonts w:ascii="Swis721 Lt BT" w:hAnsi="Swis721 Lt BT"/>
                              <w:sz w:val="12"/>
                              <w:szCs w:val="12"/>
                            </w:rPr>
                          </w:pPr>
                          <w:hyperlink r:id="rId2" w:history="1">
                            <w:r w:rsidR="00F322BE">
                              <w:rPr>
                                <w:rStyle w:val="Hyperlink"/>
                                <w:rFonts w:ascii="Swis721 Lt BT" w:hAnsi="Swis721 Lt BT"/>
                                <w:sz w:val="12"/>
                                <w:szCs w:val="12"/>
                              </w:rPr>
                              <w:t>www.micro-epsilon.com/press</w:t>
                            </w:r>
                          </w:hyperlink>
                        </w:p>
                        <w:p w14:paraId="0EA569AE" w14:textId="77777777" w:rsidR="005028E2" w:rsidRPr="00F86DF1" w:rsidRDefault="005028E2"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A8FF75"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33C1B03D" w14:textId="77777777" w:rsidR="005028E2"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14:paraId="4AC1FA20" w14:textId="77777777" w:rsidR="005028E2" w:rsidRPr="00F86DF1" w:rsidRDefault="00F322BE"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14:paraId="0EA569AE" w14:textId="77777777" w:rsidR="005028E2" w:rsidRPr="00F86DF1" w:rsidRDefault="005028E2"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D2C31" w14:textId="77777777" w:rsidR="005F1402" w:rsidRDefault="003771EC">
      <w:r>
        <w:separator/>
      </w:r>
    </w:p>
  </w:footnote>
  <w:footnote w:type="continuationSeparator" w:id="0">
    <w:p w14:paraId="023CBC21"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ACDF" w14:textId="77777777" w:rsidR="005028E2" w:rsidRDefault="006A23AC" w:rsidP="00660CD2">
    <w:pPr>
      <w:pStyle w:val="Kopfzeile"/>
      <w:jc w:val="center"/>
    </w:pPr>
    <w:r>
      <w:rPr>
        <w:noProof/>
      </w:rPr>
      <w:object w:dxaOrig="1440" w:dyaOrig="1440" w14:anchorId="07B8BF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33521454"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activeWritingStyle w:appName="MSWord" w:lang="en-GB" w:vendorID="64" w:dllVersion="4096" w:nlCheck="1" w:checkStyle="0"/>
  <w:activeWritingStyle w:appName="MSWord" w:lang="it-IT" w:vendorID="64" w:dllVersion="4096" w:nlCheck="1" w:checkStyle="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50CFE"/>
    <w:rsid w:val="000644AD"/>
    <w:rsid w:val="00067C8A"/>
    <w:rsid w:val="0009715D"/>
    <w:rsid w:val="000A4B1F"/>
    <w:rsid w:val="000B5D18"/>
    <w:rsid w:val="000D6124"/>
    <w:rsid w:val="000F4917"/>
    <w:rsid w:val="00117634"/>
    <w:rsid w:val="0012781A"/>
    <w:rsid w:val="00130FAC"/>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071AB"/>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55A0"/>
    <w:rsid w:val="003875FA"/>
    <w:rsid w:val="003A3B0C"/>
    <w:rsid w:val="003A5173"/>
    <w:rsid w:val="003B38F8"/>
    <w:rsid w:val="003C13CD"/>
    <w:rsid w:val="003C154C"/>
    <w:rsid w:val="003D3DAD"/>
    <w:rsid w:val="003D6ED2"/>
    <w:rsid w:val="003E5B74"/>
    <w:rsid w:val="003E6A45"/>
    <w:rsid w:val="003F45CA"/>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028E2"/>
    <w:rsid w:val="00510545"/>
    <w:rsid w:val="00514A2E"/>
    <w:rsid w:val="00516004"/>
    <w:rsid w:val="00520873"/>
    <w:rsid w:val="00531EBB"/>
    <w:rsid w:val="00532ED4"/>
    <w:rsid w:val="00534A9D"/>
    <w:rsid w:val="00535F37"/>
    <w:rsid w:val="005424CC"/>
    <w:rsid w:val="00571DDC"/>
    <w:rsid w:val="0059052F"/>
    <w:rsid w:val="00597952"/>
    <w:rsid w:val="005C6191"/>
    <w:rsid w:val="005D0FCE"/>
    <w:rsid w:val="005D7782"/>
    <w:rsid w:val="005E5203"/>
    <w:rsid w:val="005E77FF"/>
    <w:rsid w:val="005F0206"/>
    <w:rsid w:val="005F1402"/>
    <w:rsid w:val="005F5115"/>
    <w:rsid w:val="006049CC"/>
    <w:rsid w:val="00610D20"/>
    <w:rsid w:val="006256DF"/>
    <w:rsid w:val="0063789F"/>
    <w:rsid w:val="006660D1"/>
    <w:rsid w:val="006732F5"/>
    <w:rsid w:val="00676DC9"/>
    <w:rsid w:val="00682299"/>
    <w:rsid w:val="00685ED1"/>
    <w:rsid w:val="00690B46"/>
    <w:rsid w:val="00691019"/>
    <w:rsid w:val="00692B79"/>
    <w:rsid w:val="006A12FD"/>
    <w:rsid w:val="006A23AC"/>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4B67"/>
    <w:rsid w:val="007B7F3D"/>
    <w:rsid w:val="007C3D8F"/>
    <w:rsid w:val="007D5519"/>
    <w:rsid w:val="007D7754"/>
    <w:rsid w:val="007E3338"/>
    <w:rsid w:val="007E4C97"/>
    <w:rsid w:val="007E711B"/>
    <w:rsid w:val="007E7C9B"/>
    <w:rsid w:val="00811983"/>
    <w:rsid w:val="0081383B"/>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8F06CF"/>
    <w:rsid w:val="00911C0E"/>
    <w:rsid w:val="00930689"/>
    <w:rsid w:val="00933215"/>
    <w:rsid w:val="00937FED"/>
    <w:rsid w:val="009461E6"/>
    <w:rsid w:val="009577C1"/>
    <w:rsid w:val="00966A24"/>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837B2"/>
    <w:rsid w:val="00A91217"/>
    <w:rsid w:val="00A961AE"/>
    <w:rsid w:val="00AA0742"/>
    <w:rsid w:val="00AA13D5"/>
    <w:rsid w:val="00AA21D6"/>
    <w:rsid w:val="00AB035C"/>
    <w:rsid w:val="00AB2720"/>
    <w:rsid w:val="00AC1C7C"/>
    <w:rsid w:val="00AC44A8"/>
    <w:rsid w:val="00AD00A7"/>
    <w:rsid w:val="00AD49A1"/>
    <w:rsid w:val="00AD5B8F"/>
    <w:rsid w:val="00AF13F7"/>
    <w:rsid w:val="00B068B5"/>
    <w:rsid w:val="00B12615"/>
    <w:rsid w:val="00B13F83"/>
    <w:rsid w:val="00B20002"/>
    <w:rsid w:val="00B36411"/>
    <w:rsid w:val="00B40474"/>
    <w:rsid w:val="00B51196"/>
    <w:rsid w:val="00B70545"/>
    <w:rsid w:val="00B753BE"/>
    <w:rsid w:val="00B908A7"/>
    <w:rsid w:val="00B9524F"/>
    <w:rsid w:val="00B95468"/>
    <w:rsid w:val="00BB3C44"/>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86091"/>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E7E78"/>
    <w:rsid w:val="00EF2932"/>
    <w:rsid w:val="00EF65B9"/>
    <w:rsid w:val="00EF7C2C"/>
    <w:rsid w:val="00F12E42"/>
    <w:rsid w:val="00F14DC4"/>
    <w:rsid w:val="00F23A7A"/>
    <w:rsid w:val="00F31CFB"/>
    <w:rsid w:val="00F322BE"/>
    <w:rsid w:val="00F425CE"/>
    <w:rsid w:val="00F71C1D"/>
    <w:rsid w:val="00F73BAB"/>
    <w:rsid w:val="00F763BB"/>
    <w:rsid w:val="00F768F6"/>
    <w:rsid w:val="00F83529"/>
    <w:rsid w:val="00F85CA6"/>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EF4547"/>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217741165">
      <w:bodyDiv w:val="1"/>
      <w:marLeft w:val="0"/>
      <w:marRight w:val="0"/>
      <w:marTop w:val="0"/>
      <w:marBottom w:val="0"/>
      <w:divBdr>
        <w:top w:val="none" w:sz="0" w:space="0" w:color="auto"/>
        <w:left w:val="none" w:sz="0" w:space="0" w:color="auto"/>
        <w:bottom w:val="none" w:sz="0" w:space="0" w:color="auto"/>
        <w:right w:val="none" w:sz="0" w:space="0" w:color="auto"/>
      </w:divBdr>
    </w:div>
    <w:div w:id="219249291">
      <w:bodyDiv w:val="1"/>
      <w:marLeft w:val="0"/>
      <w:marRight w:val="0"/>
      <w:marTop w:val="0"/>
      <w:marBottom w:val="0"/>
      <w:divBdr>
        <w:top w:val="none" w:sz="0" w:space="0" w:color="auto"/>
        <w:left w:val="none" w:sz="0" w:space="0" w:color="auto"/>
        <w:bottom w:val="none" w:sz="0" w:space="0" w:color="auto"/>
        <w:right w:val="none" w:sz="0" w:space="0" w:color="auto"/>
      </w:divBdr>
      <w:divsChild>
        <w:div w:id="1026105463">
          <w:marLeft w:val="0"/>
          <w:marRight w:val="0"/>
          <w:marTop w:val="0"/>
          <w:marBottom w:val="0"/>
          <w:divBdr>
            <w:top w:val="none" w:sz="0" w:space="0" w:color="auto"/>
            <w:left w:val="none" w:sz="0" w:space="0" w:color="auto"/>
            <w:bottom w:val="none" w:sz="0" w:space="0" w:color="auto"/>
            <w:right w:val="none" w:sz="0" w:space="0" w:color="auto"/>
          </w:divBdr>
        </w:div>
      </w:divsChild>
    </w:div>
    <w:div w:id="305933223">
      <w:bodyDiv w:val="1"/>
      <w:marLeft w:val="0"/>
      <w:marRight w:val="0"/>
      <w:marTop w:val="0"/>
      <w:marBottom w:val="0"/>
      <w:divBdr>
        <w:top w:val="none" w:sz="0" w:space="0" w:color="auto"/>
        <w:left w:val="none" w:sz="0" w:space="0" w:color="auto"/>
        <w:bottom w:val="none" w:sz="0" w:space="0" w:color="auto"/>
        <w:right w:val="none" w:sz="0" w:space="0" w:color="auto"/>
      </w:divBdr>
      <w:divsChild>
        <w:div w:id="952397722">
          <w:marLeft w:val="0"/>
          <w:marRight w:val="0"/>
          <w:marTop w:val="0"/>
          <w:marBottom w:val="0"/>
          <w:divBdr>
            <w:top w:val="none" w:sz="0" w:space="0" w:color="auto"/>
            <w:left w:val="none" w:sz="0" w:space="0" w:color="auto"/>
            <w:bottom w:val="none" w:sz="0" w:space="0" w:color="auto"/>
            <w:right w:val="none" w:sz="0" w:space="0" w:color="auto"/>
          </w:divBdr>
          <w:divsChild>
            <w:div w:id="71573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403832">
      <w:bodyDiv w:val="1"/>
      <w:marLeft w:val="0"/>
      <w:marRight w:val="0"/>
      <w:marTop w:val="0"/>
      <w:marBottom w:val="0"/>
      <w:divBdr>
        <w:top w:val="none" w:sz="0" w:space="0" w:color="auto"/>
        <w:left w:val="none" w:sz="0" w:space="0" w:color="auto"/>
        <w:bottom w:val="none" w:sz="0" w:space="0" w:color="auto"/>
        <w:right w:val="none" w:sz="0" w:space="0" w:color="auto"/>
      </w:divBdr>
    </w:div>
    <w:div w:id="390232885">
      <w:bodyDiv w:val="1"/>
      <w:marLeft w:val="0"/>
      <w:marRight w:val="0"/>
      <w:marTop w:val="0"/>
      <w:marBottom w:val="0"/>
      <w:divBdr>
        <w:top w:val="none" w:sz="0" w:space="0" w:color="auto"/>
        <w:left w:val="none" w:sz="0" w:space="0" w:color="auto"/>
        <w:bottom w:val="none" w:sz="0" w:space="0" w:color="auto"/>
        <w:right w:val="none" w:sz="0" w:space="0" w:color="auto"/>
      </w:divBdr>
      <w:divsChild>
        <w:div w:id="1004894857">
          <w:marLeft w:val="0"/>
          <w:marRight w:val="0"/>
          <w:marTop w:val="0"/>
          <w:marBottom w:val="0"/>
          <w:divBdr>
            <w:top w:val="none" w:sz="0" w:space="0" w:color="auto"/>
            <w:left w:val="none" w:sz="0" w:space="0" w:color="auto"/>
            <w:bottom w:val="none" w:sz="0" w:space="0" w:color="auto"/>
            <w:right w:val="none" w:sz="0" w:space="0" w:color="auto"/>
          </w:divBdr>
        </w:div>
      </w:divsChild>
    </w:div>
    <w:div w:id="439489338">
      <w:bodyDiv w:val="1"/>
      <w:marLeft w:val="0"/>
      <w:marRight w:val="0"/>
      <w:marTop w:val="0"/>
      <w:marBottom w:val="0"/>
      <w:divBdr>
        <w:top w:val="none" w:sz="0" w:space="0" w:color="auto"/>
        <w:left w:val="none" w:sz="0" w:space="0" w:color="auto"/>
        <w:bottom w:val="none" w:sz="0" w:space="0" w:color="auto"/>
        <w:right w:val="none" w:sz="0" w:space="0" w:color="auto"/>
      </w:divBdr>
    </w:div>
    <w:div w:id="483086933">
      <w:bodyDiv w:val="1"/>
      <w:marLeft w:val="0"/>
      <w:marRight w:val="0"/>
      <w:marTop w:val="0"/>
      <w:marBottom w:val="0"/>
      <w:divBdr>
        <w:top w:val="none" w:sz="0" w:space="0" w:color="auto"/>
        <w:left w:val="none" w:sz="0" w:space="0" w:color="auto"/>
        <w:bottom w:val="none" w:sz="0" w:space="0" w:color="auto"/>
        <w:right w:val="none" w:sz="0" w:space="0" w:color="auto"/>
      </w:divBdr>
      <w:divsChild>
        <w:div w:id="823857714">
          <w:marLeft w:val="0"/>
          <w:marRight w:val="0"/>
          <w:marTop w:val="0"/>
          <w:marBottom w:val="0"/>
          <w:divBdr>
            <w:top w:val="none" w:sz="0" w:space="0" w:color="auto"/>
            <w:left w:val="none" w:sz="0" w:space="0" w:color="auto"/>
            <w:bottom w:val="none" w:sz="0" w:space="0" w:color="auto"/>
            <w:right w:val="none" w:sz="0" w:space="0" w:color="auto"/>
          </w:divBdr>
        </w:div>
      </w:divsChild>
    </w:div>
    <w:div w:id="505099691">
      <w:bodyDiv w:val="1"/>
      <w:marLeft w:val="0"/>
      <w:marRight w:val="0"/>
      <w:marTop w:val="0"/>
      <w:marBottom w:val="0"/>
      <w:divBdr>
        <w:top w:val="none" w:sz="0" w:space="0" w:color="auto"/>
        <w:left w:val="none" w:sz="0" w:space="0" w:color="auto"/>
        <w:bottom w:val="none" w:sz="0" w:space="0" w:color="auto"/>
        <w:right w:val="none" w:sz="0" w:space="0" w:color="auto"/>
      </w:divBdr>
    </w:div>
    <w:div w:id="600844189">
      <w:bodyDiv w:val="1"/>
      <w:marLeft w:val="0"/>
      <w:marRight w:val="0"/>
      <w:marTop w:val="0"/>
      <w:marBottom w:val="0"/>
      <w:divBdr>
        <w:top w:val="none" w:sz="0" w:space="0" w:color="auto"/>
        <w:left w:val="none" w:sz="0" w:space="0" w:color="auto"/>
        <w:bottom w:val="none" w:sz="0" w:space="0" w:color="auto"/>
        <w:right w:val="none" w:sz="0" w:space="0" w:color="auto"/>
      </w:divBdr>
    </w:div>
    <w:div w:id="1051344279">
      <w:bodyDiv w:val="1"/>
      <w:marLeft w:val="0"/>
      <w:marRight w:val="0"/>
      <w:marTop w:val="0"/>
      <w:marBottom w:val="0"/>
      <w:divBdr>
        <w:top w:val="none" w:sz="0" w:space="0" w:color="auto"/>
        <w:left w:val="none" w:sz="0" w:space="0" w:color="auto"/>
        <w:bottom w:val="none" w:sz="0" w:space="0" w:color="auto"/>
        <w:right w:val="none" w:sz="0" w:space="0" w:color="auto"/>
      </w:divBdr>
    </w:div>
    <w:div w:id="1320815570">
      <w:bodyDiv w:val="1"/>
      <w:marLeft w:val="0"/>
      <w:marRight w:val="0"/>
      <w:marTop w:val="0"/>
      <w:marBottom w:val="0"/>
      <w:divBdr>
        <w:top w:val="none" w:sz="0" w:space="0" w:color="auto"/>
        <w:left w:val="none" w:sz="0" w:space="0" w:color="auto"/>
        <w:bottom w:val="none" w:sz="0" w:space="0" w:color="auto"/>
        <w:right w:val="none" w:sz="0" w:space="0" w:color="auto"/>
      </w:divBdr>
      <w:divsChild>
        <w:div w:id="1820028317">
          <w:marLeft w:val="0"/>
          <w:marRight w:val="0"/>
          <w:marTop w:val="0"/>
          <w:marBottom w:val="0"/>
          <w:divBdr>
            <w:top w:val="none" w:sz="0" w:space="0" w:color="auto"/>
            <w:left w:val="none" w:sz="0" w:space="0" w:color="auto"/>
            <w:bottom w:val="none" w:sz="0" w:space="0" w:color="auto"/>
            <w:right w:val="none" w:sz="0" w:space="0" w:color="auto"/>
          </w:divBdr>
        </w:div>
      </w:divsChild>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422333031">
      <w:bodyDiv w:val="1"/>
      <w:marLeft w:val="0"/>
      <w:marRight w:val="0"/>
      <w:marTop w:val="0"/>
      <w:marBottom w:val="0"/>
      <w:divBdr>
        <w:top w:val="none" w:sz="0" w:space="0" w:color="auto"/>
        <w:left w:val="none" w:sz="0" w:space="0" w:color="auto"/>
        <w:bottom w:val="none" w:sz="0" w:space="0" w:color="auto"/>
        <w:right w:val="none" w:sz="0" w:space="0" w:color="auto"/>
      </w:divBdr>
    </w:div>
    <w:div w:id="1428691104">
      <w:bodyDiv w:val="1"/>
      <w:marLeft w:val="0"/>
      <w:marRight w:val="0"/>
      <w:marTop w:val="0"/>
      <w:marBottom w:val="0"/>
      <w:divBdr>
        <w:top w:val="none" w:sz="0" w:space="0" w:color="auto"/>
        <w:left w:val="none" w:sz="0" w:space="0" w:color="auto"/>
        <w:bottom w:val="none" w:sz="0" w:space="0" w:color="auto"/>
        <w:right w:val="none" w:sz="0" w:space="0" w:color="auto"/>
      </w:divBdr>
    </w:div>
    <w:div w:id="1518423592">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713725809">
      <w:bodyDiv w:val="1"/>
      <w:marLeft w:val="0"/>
      <w:marRight w:val="0"/>
      <w:marTop w:val="0"/>
      <w:marBottom w:val="0"/>
      <w:divBdr>
        <w:top w:val="none" w:sz="0" w:space="0" w:color="auto"/>
        <w:left w:val="none" w:sz="0" w:space="0" w:color="auto"/>
        <w:bottom w:val="none" w:sz="0" w:space="0" w:color="auto"/>
        <w:right w:val="none" w:sz="0" w:space="0" w:color="auto"/>
      </w:divBdr>
      <w:divsChild>
        <w:div w:id="87123851">
          <w:marLeft w:val="0"/>
          <w:marRight w:val="0"/>
          <w:marTop w:val="0"/>
          <w:marBottom w:val="0"/>
          <w:divBdr>
            <w:top w:val="none" w:sz="0" w:space="0" w:color="auto"/>
            <w:left w:val="none" w:sz="0" w:space="0" w:color="auto"/>
            <w:bottom w:val="none" w:sz="0" w:space="0" w:color="auto"/>
            <w:right w:val="none" w:sz="0" w:space="0" w:color="auto"/>
          </w:divBdr>
        </w:div>
      </w:divsChild>
    </w:div>
    <w:div w:id="1759792070">
      <w:bodyDiv w:val="1"/>
      <w:marLeft w:val="0"/>
      <w:marRight w:val="0"/>
      <w:marTop w:val="0"/>
      <w:marBottom w:val="0"/>
      <w:divBdr>
        <w:top w:val="none" w:sz="0" w:space="0" w:color="auto"/>
        <w:left w:val="none" w:sz="0" w:space="0" w:color="auto"/>
        <w:bottom w:val="none" w:sz="0" w:space="0" w:color="auto"/>
        <w:right w:val="none" w:sz="0" w:space="0" w:color="auto"/>
      </w:divBdr>
      <w:divsChild>
        <w:div w:id="1998724781">
          <w:marLeft w:val="0"/>
          <w:marRight w:val="0"/>
          <w:marTop w:val="0"/>
          <w:marBottom w:val="0"/>
          <w:divBdr>
            <w:top w:val="none" w:sz="0" w:space="0" w:color="auto"/>
            <w:left w:val="none" w:sz="0" w:space="0" w:color="auto"/>
            <w:bottom w:val="none" w:sz="0" w:space="0" w:color="auto"/>
            <w:right w:val="none" w:sz="0" w:space="0" w:color="auto"/>
          </w:divBdr>
        </w:div>
      </w:divsChild>
    </w:div>
    <w:div w:id="1797289632">
      <w:bodyDiv w:val="1"/>
      <w:marLeft w:val="0"/>
      <w:marRight w:val="0"/>
      <w:marTop w:val="0"/>
      <w:marBottom w:val="0"/>
      <w:divBdr>
        <w:top w:val="none" w:sz="0" w:space="0" w:color="auto"/>
        <w:left w:val="none" w:sz="0" w:space="0" w:color="auto"/>
        <w:bottom w:val="none" w:sz="0" w:space="0" w:color="auto"/>
        <w:right w:val="none" w:sz="0" w:space="0" w:color="auto"/>
      </w:divBdr>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 w:id="1947811805">
      <w:bodyDiv w:val="1"/>
      <w:marLeft w:val="0"/>
      <w:marRight w:val="0"/>
      <w:marTop w:val="0"/>
      <w:marBottom w:val="0"/>
      <w:divBdr>
        <w:top w:val="none" w:sz="0" w:space="0" w:color="auto"/>
        <w:left w:val="none" w:sz="0" w:space="0" w:color="auto"/>
        <w:bottom w:val="none" w:sz="0" w:space="0" w:color="auto"/>
        <w:right w:val="none" w:sz="0" w:space="0" w:color="auto"/>
      </w:divBdr>
      <w:divsChild>
        <w:div w:id="1952204217">
          <w:marLeft w:val="0"/>
          <w:marRight w:val="0"/>
          <w:marTop w:val="0"/>
          <w:marBottom w:val="0"/>
          <w:divBdr>
            <w:top w:val="none" w:sz="0" w:space="0" w:color="auto"/>
            <w:left w:val="none" w:sz="0" w:space="0" w:color="auto"/>
            <w:bottom w:val="none" w:sz="0" w:space="0" w:color="auto"/>
            <w:right w:val="none" w:sz="0" w:space="0" w:color="auto"/>
          </w:divBdr>
          <w:divsChild>
            <w:div w:id="97382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313559">
      <w:bodyDiv w:val="1"/>
      <w:marLeft w:val="0"/>
      <w:marRight w:val="0"/>
      <w:marTop w:val="0"/>
      <w:marBottom w:val="0"/>
      <w:divBdr>
        <w:top w:val="none" w:sz="0" w:space="0" w:color="auto"/>
        <w:left w:val="none" w:sz="0" w:space="0" w:color="auto"/>
        <w:bottom w:val="none" w:sz="0" w:space="0" w:color="auto"/>
        <w:right w:val="none" w:sz="0" w:space="0" w:color="auto"/>
      </w:divBdr>
      <w:divsChild>
        <w:div w:id="24648282">
          <w:marLeft w:val="0"/>
          <w:marRight w:val="0"/>
          <w:marTop w:val="0"/>
          <w:marBottom w:val="0"/>
          <w:divBdr>
            <w:top w:val="none" w:sz="0" w:space="0" w:color="auto"/>
            <w:left w:val="none" w:sz="0" w:space="0" w:color="auto"/>
            <w:bottom w:val="none" w:sz="0" w:space="0" w:color="auto"/>
            <w:right w:val="none" w:sz="0" w:space="0" w:color="auto"/>
          </w:divBdr>
        </w:div>
      </w:divsChild>
    </w:div>
    <w:div w:id="211435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~WRL0001.tmp</Template>
  <TotalTime>0</TotalTime>
  <Pages>2</Pages>
  <Words>353</Words>
  <Characters>2228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4</cp:revision>
  <dcterms:created xsi:type="dcterms:W3CDTF">2026-01-20T12:09:00Z</dcterms:created>
  <dcterms:modified xsi:type="dcterms:W3CDTF">2026-02-25T09:44:00Z</dcterms:modified>
</cp:coreProperties>
</file>